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73C0F" w14:textId="77777777" w:rsidR="00BD7827" w:rsidRDefault="00F32025" w:rsidP="00BD7827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 xml:space="preserve">В </w:t>
      </w:r>
      <w:r w:rsidR="009160E3" w:rsidRPr="00F44F9B">
        <w:rPr>
          <w:sz w:val="24"/>
          <w:szCs w:val="24"/>
        </w:rPr>
        <w:t>А</w:t>
      </w:r>
      <w:r w:rsidR="00BD7827">
        <w:rPr>
          <w:sz w:val="24"/>
          <w:szCs w:val="24"/>
        </w:rPr>
        <w:t>втономную некоммерческую организацию</w:t>
      </w:r>
    </w:p>
    <w:p w14:paraId="6EF1EBF9" w14:textId="20ADB923" w:rsidR="00BD7827" w:rsidRPr="00355B0D" w:rsidRDefault="009160E3" w:rsidP="00355B0D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>«Единая баскетбольная лига»</w:t>
      </w:r>
    </w:p>
    <w:p w14:paraId="51F6A47F" w14:textId="77777777" w:rsidR="00F44F9B" w:rsidRDefault="00F32025" w:rsidP="00F44F9B">
      <w:pPr>
        <w:pStyle w:val="a3"/>
        <w:jc w:val="center"/>
        <w:rPr>
          <w:b/>
          <w:sz w:val="24"/>
          <w:szCs w:val="24"/>
        </w:rPr>
      </w:pPr>
      <w:r w:rsidRPr="00F44F9B">
        <w:rPr>
          <w:b/>
          <w:sz w:val="24"/>
          <w:szCs w:val="24"/>
        </w:rPr>
        <w:t xml:space="preserve">ЗАЯВЛЕНИЕ </w:t>
      </w:r>
      <w:r w:rsidR="000B65CF" w:rsidRPr="000539EE">
        <w:rPr>
          <w:b/>
          <w:sz w:val="24"/>
          <w:szCs w:val="24"/>
        </w:rPr>
        <w:t>ТРЕНЕРА</w:t>
      </w:r>
    </w:p>
    <w:p w14:paraId="41C4A69A" w14:textId="1D05B565" w:rsidR="00D56430" w:rsidRDefault="00F44F9B" w:rsidP="00D5643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ДОПУСКЕ К УЧАСТИЮ </w:t>
      </w:r>
      <w:bookmarkStart w:id="0" w:name="_Hlk80022495"/>
      <w:r w:rsidR="00D56430" w:rsidRPr="00355B0D">
        <w:rPr>
          <w:b/>
          <w:sz w:val="24"/>
          <w:szCs w:val="24"/>
        </w:rPr>
        <w:t>В ПЕРВЕНСТВЕ РОССИИ ПО БАСКЕТБОЛУ СРЕ</w:t>
      </w:r>
      <w:r w:rsidR="006601E2">
        <w:rPr>
          <w:b/>
          <w:sz w:val="24"/>
          <w:szCs w:val="24"/>
        </w:rPr>
        <w:t>ДИ ЮНИОРОВ ДО 21 ГОДА СЕЗОН 2022-2023</w:t>
      </w:r>
      <w:r w:rsidR="00D56430" w:rsidRPr="00355B0D">
        <w:rPr>
          <w:b/>
          <w:sz w:val="24"/>
          <w:szCs w:val="24"/>
        </w:rPr>
        <w:t xml:space="preserve"> гг.</w:t>
      </w:r>
    </w:p>
    <w:p w14:paraId="7F0CA1F4" w14:textId="77777777" w:rsidR="006601E2" w:rsidRDefault="006601E2" w:rsidP="00D56430">
      <w:pPr>
        <w:pStyle w:val="a3"/>
        <w:jc w:val="center"/>
        <w:rPr>
          <w:sz w:val="24"/>
          <w:szCs w:val="24"/>
        </w:rPr>
      </w:pPr>
    </w:p>
    <w:bookmarkEnd w:id="0"/>
    <w:p w14:paraId="3F44EA3C" w14:textId="77777777" w:rsidR="006601E2" w:rsidRDefault="006601E2" w:rsidP="006601E2">
      <w:pPr>
        <w:pStyle w:val="a3"/>
        <w:rPr>
          <w:sz w:val="23"/>
          <w:szCs w:val="23"/>
        </w:rPr>
      </w:pPr>
      <w:r>
        <w:rPr>
          <w:sz w:val="23"/>
          <w:szCs w:val="23"/>
        </w:rPr>
        <w:t>Прошу допустить меня, ____________________________________________________________</w:t>
      </w:r>
    </w:p>
    <w:p w14:paraId="51DAC315" w14:textId="77777777" w:rsidR="006601E2" w:rsidRDefault="006601E2" w:rsidP="006601E2">
      <w:pPr>
        <w:pStyle w:val="a3"/>
        <w:tabs>
          <w:tab w:val="clear" w:pos="4536"/>
          <w:tab w:val="center" w:pos="6379"/>
        </w:tabs>
        <w:spacing w:line="33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ab/>
        <w:t>(</w:t>
      </w:r>
      <w:r>
        <w:rPr>
          <w:i/>
          <w:sz w:val="23"/>
          <w:szCs w:val="23"/>
        </w:rPr>
        <w:t>ФИО полностью, заполняется собственноручно</w:t>
      </w:r>
      <w:r>
        <w:rPr>
          <w:sz w:val="23"/>
          <w:szCs w:val="23"/>
        </w:rPr>
        <w:t>)</w:t>
      </w:r>
    </w:p>
    <w:p w14:paraId="507ADAD0" w14:textId="77777777" w:rsidR="006601E2" w:rsidRDefault="006601E2" w:rsidP="006601E2">
      <w:pPr>
        <w:pStyle w:val="a3"/>
        <w:jc w:val="both"/>
        <w:rPr>
          <w:sz w:val="23"/>
          <w:szCs w:val="23"/>
        </w:rPr>
      </w:pPr>
      <w:r>
        <w:rPr>
          <w:sz w:val="23"/>
          <w:szCs w:val="23"/>
        </w:rPr>
        <w:t>к участию в Первенстве России по баскетболу среди юниоров до 21 года сезон 2022-2023 гг. (далее – Первенство России), организуемом Российской Федерацией Баскетбола (далее – РФБ) и проводимом АНО «Единая баскетбольная лига», за мужскую молодежную команду баскетбольного клуба_____________________________________________________________________________________</w:t>
      </w:r>
    </w:p>
    <w:p w14:paraId="142943C5" w14:textId="77777777" w:rsidR="006601E2" w:rsidRDefault="006601E2" w:rsidP="006601E2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(</w:t>
      </w:r>
      <w:r>
        <w:rPr>
          <w:i/>
          <w:sz w:val="23"/>
          <w:szCs w:val="23"/>
        </w:rPr>
        <w:t>название команды</w:t>
      </w:r>
      <w:r>
        <w:rPr>
          <w:sz w:val="23"/>
          <w:szCs w:val="23"/>
        </w:rPr>
        <w:t>)</w:t>
      </w:r>
    </w:p>
    <w:p w14:paraId="0E1986C1" w14:textId="77777777" w:rsidR="006601E2" w:rsidRDefault="006601E2" w:rsidP="006601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баскетбольного клуба_________________________________________________________________</w:t>
      </w:r>
    </w:p>
    <w:p w14:paraId="045357B5" w14:textId="77777777" w:rsidR="006601E2" w:rsidRDefault="006601E2" w:rsidP="006601E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полное название юридического лица клуба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14:paraId="0C587A12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Обязуюсь соблюдать Регламент </w:t>
      </w:r>
      <w:bookmarkStart w:id="1" w:name="_Hlk80021868"/>
      <w:bookmarkStart w:id="2" w:name="_Hlk80022252"/>
      <w:r>
        <w:rPr>
          <w:rFonts w:eastAsia="Calibri"/>
          <w:spacing w:val="-4"/>
          <w:sz w:val="23"/>
          <w:szCs w:val="23"/>
          <w:lang w:eastAsia="ar-SA"/>
        </w:rPr>
        <w:t>Первенства России по баскетболу среди юниоров до 21 года</w:t>
      </w:r>
      <w:r>
        <w:rPr>
          <w:sz w:val="23"/>
          <w:szCs w:val="23"/>
        </w:rPr>
        <w:t xml:space="preserve"> на сезоны 2019/2020, 2020/2021, 2021/2022, 2022/2023 гг</w:t>
      </w:r>
      <w:bookmarkEnd w:id="1"/>
      <w:r>
        <w:rPr>
          <w:sz w:val="23"/>
          <w:szCs w:val="23"/>
        </w:rPr>
        <w:t>.</w:t>
      </w:r>
      <w:bookmarkEnd w:id="2"/>
      <w:r>
        <w:rPr>
          <w:sz w:val="23"/>
          <w:szCs w:val="23"/>
        </w:rPr>
        <w:t xml:space="preserve"> (редакция на сезон 2022-2023 гг.), Официальных правил баскетбола ФИБА, положения Статуса игрока, утвержденного РФБ, решения АНО «Единая баскетбольная лига», РФБ и международной федерации баскетбола - ФИБА а также иные документы, связанные с проведением соревнований, В случае нарушения требований указанных документов и решений согласен на применение предусмотренных ими санкций.</w:t>
      </w:r>
    </w:p>
    <w:p w14:paraId="394FCAAC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Обязуюсь не использовать запрещенные в спорте вещества и методы. Обязуюсь соблюдать Общероссийские антидопинговые правила, Всемирный антидопинговый кодекс, следить за изменениями в списке запрещенных препаратов. Об ответственности за нарушение антидопинговых правил знаю, с порядком оформления запроса на терапевтическое использование и процедурой прохождения тестирования ознакомлен.</w:t>
      </w:r>
    </w:p>
    <w:p w14:paraId="451F02EC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Обязуюсь не совершать действий, направленных на оказание противоправного влияния на результаты баскетбольных матчей, а также не участвовать в ставках </w:t>
      </w:r>
      <w:bookmarkStart w:id="3" w:name="_Hlk80022269"/>
      <w:r>
        <w:rPr>
          <w:sz w:val="23"/>
          <w:szCs w:val="23"/>
        </w:rPr>
        <w:t xml:space="preserve">на Первенство России, </w:t>
      </w:r>
      <w:bookmarkEnd w:id="3"/>
      <w:r>
        <w:rPr>
          <w:sz w:val="23"/>
          <w:szCs w:val="23"/>
        </w:rPr>
        <w:t>на Чемпионат Единой Лиги ВТБ, а также на все официальные спортивные соревнования по баскетболу,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14:paraId="51BFFACA" w14:textId="61DFE1A9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Согласен на то, что все споры, возникающие в связи с моим </w:t>
      </w:r>
      <w:bookmarkStart w:id="4" w:name="_Hlk80022322"/>
      <w:r>
        <w:rPr>
          <w:sz w:val="23"/>
          <w:szCs w:val="23"/>
        </w:rPr>
        <w:t xml:space="preserve">участием </w:t>
      </w:r>
      <w:bookmarkStart w:id="5" w:name="_Hlk80021897"/>
      <w:r>
        <w:rPr>
          <w:sz w:val="23"/>
          <w:szCs w:val="23"/>
        </w:rPr>
        <w:t xml:space="preserve">в </w:t>
      </w:r>
      <w:r>
        <w:rPr>
          <w:rFonts w:eastAsia="Calibri"/>
          <w:spacing w:val="-4"/>
          <w:sz w:val="23"/>
          <w:szCs w:val="23"/>
          <w:lang w:eastAsia="ar-SA"/>
        </w:rPr>
        <w:t xml:space="preserve">Первенстве России </w:t>
      </w:r>
      <w:bookmarkEnd w:id="4"/>
      <w:bookmarkEnd w:id="5"/>
      <w:r>
        <w:rPr>
          <w:sz w:val="23"/>
          <w:szCs w:val="23"/>
        </w:rPr>
        <w:t xml:space="preserve">или имеющие к нему отношение, заявления об обжаловании решения любого компетентного органа  </w:t>
      </w:r>
      <w:r>
        <w:rPr>
          <w:sz w:val="23"/>
          <w:szCs w:val="23"/>
        </w:rPr>
        <w:t xml:space="preserve">                       </w:t>
      </w:r>
      <w:bookmarkStart w:id="6" w:name="_GoBack"/>
      <w:bookmarkEnd w:id="6"/>
      <w:r>
        <w:rPr>
          <w:sz w:val="23"/>
          <w:szCs w:val="23"/>
        </w:rPr>
        <w:t xml:space="preserve">АНО «Единая баскетбольная лига», а также споры между клубом, за который я выступаю, и мною разрешаются путем 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арбитража.  </w:t>
      </w:r>
    </w:p>
    <w:p w14:paraId="4D04F62B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Прямо соглашаюсь, что: </w:t>
      </w:r>
    </w:p>
    <w:p w14:paraId="5264A0D8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к спору между сторонами применяется ускоренная процедура арбитража, предусмотренная Регламентом спортивного арбитража; </w:t>
      </w:r>
    </w:p>
    <w:p w14:paraId="797B5469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арбитражное решение является окончательным для сторон и отмене не подлежит; </w:t>
      </w:r>
    </w:p>
    <w:p w14:paraId="0B622719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решение уполномоченного органа НЦСА об отклонении отвода арбитра не может быть обжаловано в компетентный суд; </w:t>
      </w:r>
    </w:p>
    <w:p w14:paraId="4F82B3BC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4) если Состав арбитража выносит постановление о наличии у него компетенции в качестве вопроса предварительного характера, Стороны не вправе подавать в компетентный суд заявление об отсутствии у Состава арбитража компетенции.</w:t>
      </w:r>
    </w:p>
    <w:p w14:paraId="64362257" w14:textId="77777777" w:rsidR="006601E2" w:rsidRDefault="006601E2" w:rsidP="006601E2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Регламентом </w:t>
      </w:r>
      <w:bookmarkStart w:id="7" w:name="_Hlk80022360"/>
      <w:r>
        <w:rPr>
          <w:sz w:val="23"/>
          <w:szCs w:val="23"/>
        </w:rPr>
        <w:t xml:space="preserve">Первенства России по баскетболу среди юниоров до 21 года на сезоны 2019/2020, 2020/2021, 2021/2022, 2022/2023 гг. (редакция на сезон 2022-2023 гг.), </w:t>
      </w:r>
      <w:bookmarkEnd w:id="7"/>
      <w:r>
        <w:rPr>
          <w:sz w:val="23"/>
          <w:szCs w:val="23"/>
        </w:rPr>
        <w:t xml:space="preserve">Статусом игрока, утвержденным РФБ, Положением о мерах по предотвращению противоправного влияния на результаты баскетбольных матчей, утвержденным РФБ, иными документами АНО «Единая баскетбольная лига», ФИБА и РФБ, касающимися моего участия в </w:t>
      </w:r>
      <w:bookmarkStart w:id="8" w:name="_Hlk80022395"/>
      <w:r>
        <w:rPr>
          <w:sz w:val="23"/>
          <w:szCs w:val="23"/>
        </w:rPr>
        <w:t>Первенстве России, ознакомлен.</w:t>
      </w:r>
      <w:bookmarkEnd w:id="8"/>
    </w:p>
    <w:p w14:paraId="0BD044CA" w14:textId="77777777" w:rsidR="006601E2" w:rsidRDefault="006601E2" w:rsidP="006601E2">
      <w:pPr>
        <w:pStyle w:val="a3"/>
        <w:rPr>
          <w:sz w:val="23"/>
          <w:szCs w:val="23"/>
        </w:rPr>
      </w:pPr>
    </w:p>
    <w:p w14:paraId="4FEBC369" w14:textId="77777777" w:rsidR="006601E2" w:rsidRDefault="006601E2" w:rsidP="006601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47EAB" w14:textId="77777777" w:rsidR="006601E2" w:rsidRDefault="006601E2" w:rsidP="006601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     </w:t>
      </w:r>
    </w:p>
    <w:p w14:paraId="016C32B4" w14:textId="77777777" w:rsidR="006601E2" w:rsidRDefault="006601E2" w:rsidP="006601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2EE1C8EE" w14:textId="77777777" w:rsidR="006601E2" w:rsidRDefault="006601E2" w:rsidP="006601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        ФИО ______________________________________________</w:t>
      </w:r>
    </w:p>
    <w:p w14:paraId="26E62C61" w14:textId="77777777" w:rsidR="006601E2" w:rsidRDefault="006601E2" w:rsidP="006601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(ФИО полностью, заполняется собственноручно)</w:t>
      </w:r>
    </w:p>
    <w:p w14:paraId="3F2643D9" w14:textId="77777777" w:rsidR="00C65CD7" w:rsidRPr="00F44F9B" w:rsidRDefault="00C65CD7">
      <w:pPr>
        <w:rPr>
          <w:rFonts w:ascii="Times New Roman" w:hAnsi="Times New Roman" w:cs="Times New Roman"/>
          <w:sz w:val="24"/>
          <w:szCs w:val="24"/>
        </w:rPr>
      </w:pPr>
    </w:p>
    <w:sectPr w:rsidR="00C65CD7" w:rsidRPr="00F44F9B" w:rsidSect="00C65CD7">
      <w:pgSz w:w="11906" w:h="16838"/>
      <w:pgMar w:top="284" w:right="850" w:bottom="709" w:left="709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9E19D" w14:textId="77777777" w:rsidR="004074F0" w:rsidRDefault="004074F0" w:rsidP="00C65CD7">
      <w:pPr>
        <w:spacing w:after="0" w:line="240" w:lineRule="auto"/>
      </w:pPr>
      <w:r>
        <w:separator/>
      </w:r>
    </w:p>
  </w:endnote>
  <w:endnote w:type="continuationSeparator" w:id="0">
    <w:p w14:paraId="2BA47F22" w14:textId="77777777" w:rsidR="004074F0" w:rsidRDefault="004074F0" w:rsidP="00C6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2AB9A" w14:textId="77777777" w:rsidR="004074F0" w:rsidRDefault="004074F0" w:rsidP="00C65CD7">
      <w:pPr>
        <w:spacing w:after="0" w:line="240" w:lineRule="auto"/>
      </w:pPr>
      <w:r>
        <w:separator/>
      </w:r>
    </w:p>
  </w:footnote>
  <w:footnote w:type="continuationSeparator" w:id="0">
    <w:p w14:paraId="6E96B98C" w14:textId="77777777" w:rsidR="004074F0" w:rsidRDefault="004074F0" w:rsidP="00C65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5"/>
    <w:rsid w:val="0003512A"/>
    <w:rsid w:val="00056FD5"/>
    <w:rsid w:val="00057B36"/>
    <w:rsid w:val="00061DA2"/>
    <w:rsid w:val="000A0827"/>
    <w:rsid w:val="000B65CF"/>
    <w:rsid w:val="000F3C7E"/>
    <w:rsid w:val="000F61D7"/>
    <w:rsid w:val="00142468"/>
    <w:rsid w:val="00150D21"/>
    <w:rsid w:val="001905FD"/>
    <w:rsid w:val="001D4A8B"/>
    <w:rsid w:val="00261776"/>
    <w:rsid w:val="00284448"/>
    <w:rsid w:val="002A6258"/>
    <w:rsid w:val="002D0EC2"/>
    <w:rsid w:val="002D6C00"/>
    <w:rsid w:val="002E6337"/>
    <w:rsid w:val="002F2FD7"/>
    <w:rsid w:val="00300073"/>
    <w:rsid w:val="00345DA8"/>
    <w:rsid w:val="00355B0D"/>
    <w:rsid w:val="0038663B"/>
    <w:rsid w:val="003E0246"/>
    <w:rsid w:val="003E408D"/>
    <w:rsid w:val="003F64CF"/>
    <w:rsid w:val="00403638"/>
    <w:rsid w:val="004074F0"/>
    <w:rsid w:val="004629B4"/>
    <w:rsid w:val="00485D0F"/>
    <w:rsid w:val="004A4403"/>
    <w:rsid w:val="004F0261"/>
    <w:rsid w:val="00506062"/>
    <w:rsid w:val="005118D2"/>
    <w:rsid w:val="00523A6B"/>
    <w:rsid w:val="0055640B"/>
    <w:rsid w:val="00566AEE"/>
    <w:rsid w:val="0059345E"/>
    <w:rsid w:val="005A0CD1"/>
    <w:rsid w:val="00636842"/>
    <w:rsid w:val="00650A9C"/>
    <w:rsid w:val="006601E2"/>
    <w:rsid w:val="006656B3"/>
    <w:rsid w:val="006972C3"/>
    <w:rsid w:val="00714A8C"/>
    <w:rsid w:val="00725FB5"/>
    <w:rsid w:val="00741544"/>
    <w:rsid w:val="00797BA6"/>
    <w:rsid w:val="007A5501"/>
    <w:rsid w:val="007C490D"/>
    <w:rsid w:val="007C56F0"/>
    <w:rsid w:val="008810AF"/>
    <w:rsid w:val="008A3F51"/>
    <w:rsid w:val="009024B3"/>
    <w:rsid w:val="00905AE1"/>
    <w:rsid w:val="00907376"/>
    <w:rsid w:val="009160E3"/>
    <w:rsid w:val="00951F5E"/>
    <w:rsid w:val="00984917"/>
    <w:rsid w:val="00A84899"/>
    <w:rsid w:val="00A954DF"/>
    <w:rsid w:val="00B52D6D"/>
    <w:rsid w:val="00B707C0"/>
    <w:rsid w:val="00B72DA5"/>
    <w:rsid w:val="00B77348"/>
    <w:rsid w:val="00B92CA9"/>
    <w:rsid w:val="00B9426C"/>
    <w:rsid w:val="00BB2F73"/>
    <w:rsid w:val="00BD44B2"/>
    <w:rsid w:val="00BD7827"/>
    <w:rsid w:val="00C1757F"/>
    <w:rsid w:val="00C358BC"/>
    <w:rsid w:val="00C65CD7"/>
    <w:rsid w:val="00CA5ACC"/>
    <w:rsid w:val="00CC195F"/>
    <w:rsid w:val="00CF048E"/>
    <w:rsid w:val="00D1517E"/>
    <w:rsid w:val="00D20D4F"/>
    <w:rsid w:val="00D56430"/>
    <w:rsid w:val="00DB1482"/>
    <w:rsid w:val="00DD54EC"/>
    <w:rsid w:val="00E26392"/>
    <w:rsid w:val="00E468FC"/>
    <w:rsid w:val="00E6392E"/>
    <w:rsid w:val="00EC1382"/>
    <w:rsid w:val="00F018D1"/>
    <w:rsid w:val="00F1100F"/>
    <w:rsid w:val="00F32025"/>
    <w:rsid w:val="00F44F9B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FD8C9"/>
  <w15:docId w15:val="{00884BF5-676A-41B8-A71F-7D74979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20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32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6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Tatiana Petropavlovskaya, VTB United League</cp:lastModifiedBy>
  <cp:revision>6</cp:revision>
  <cp:lastPrinted>2020-07-23T12:02:00Z</cp:lastPrinted>
  <dcterms:created xsi:type="dcterms:W3CDTF">2020-08-11T11:11:00Z</dcterms:created>
  <dcterms:modified xsi:type="dcterms:W3CDTF">2022-08-19T10:12:00Z</dcterms:modified>
</cp:coreProperties>
</file>